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11D5" w:rsidRDefault="001E11D5" w:rsidP="00C55056">
      <w:pPr>
        <w:jc w:val="center"/>
        <w:rPr>
          <w:b/>
          <w:sz w:val="28"/>
          <w:szCs w:val="28"/>
        </w:rPr>
      </w:pPr>
      <w:r w:rsidRPr="002E1E97">
        <w:rPr>
          <w:noProof/>
          <w:sz w:val="36"/>
          <w:szCs w:val="36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48pt;height:60.6pt;visibility:visible" filled="t">
            <v:imagedata r:id="rId5" o:title=""/>
          </v:shape>
        </w:pict>
      </w:r>
    </w:p>
    <w:p w:rsidR="001E11D5" w:rsidRDefault="001E11D5" w:rsidP="00C55056">
      <w:pPr>
        <w:rPr>
          <w:b/>
          <w:sz w:val="28"/>
          <w:szCs w:val="28"/>
        </w:rPr>
      </w:pPr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.1pt;margin-top:13.1pt;width:493.5pt;height:96.35pt;z-index:251658240;mso-wrap-distance-left:0;mso-wrap-distance-right:9.05pt" stroked="f">
            <v:fill opacity="0" color2="black"/>
            <v:textbox style="mso-next-textbox:#_x0000_s1026"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9871"/>
                  </w:tblGrid>
                  <w:tr w:rsidR="001E11D5">
                    <w:trPr>
                      <w:trHeight w:val="851"/>
                    </w:trPr>
                    <w:tc>
                      <w:tcPr>
                        <w:tcW w:w="9871" w:type="dxa"/>
                      </w:tcPr>
                      <w:p w:rsidR="001E11D5" w:rsidRDefault="001E11D5">
                        <w:pPr>
                          <w:widowControl/>
                          <w:snapToGrid w:val="0"/>
                          <w:jc w:val="center"/>
                          <w:rPr>
                            <w:b/>
                            <w:sz w:val="36"/>
                          </w:rPr>
                        </w:pPr>
                        <w:r>
                          <w:rPr>
                            <w:b/>
                            <w:sz w:val="36"/>
                          </w:rPr>
                          <w:t xml:space="preserve">СОБРАНИЕ ПРЕДСТАВИТЕЛЕЙ </w:t>
                        </w:r>
                      </w:p>
                      <w:p w:rsidR="001E11D5" w:rsidRDefault="001E11D5">
                        <w:pPr>
                          <w:widowControl/>
                          <w:jc w:val="center"/>
                          <w:rPr>
                            <w:b/>
                            <w:sz w:val="36"/>
                          </w:rPr>
                        </w:pPr>
                        <w:r>
                          <w:rPr>
                            <w:b/>
                            <w:sz w:val="36"/>
                          </w:rPr>
                          <w:t>НЕВЕРКИНСКОГО РАЙОНА ПЕНЗЕНСКОЙ ОБЛАСТИ ЧЕТВЕРТОГО СОЗЫВА</w:t>
                        </w:r>
                      </w:p>
                    </w:tc>
                  </w:tr>
                  <w:tr w:rsidR="001E11D5">
                    <w:trPr>
                      <w:trHeight w:hRule="exact" w:val="405"/>
                    </w:trPr>
                    <w:tc>
                      <w:tcPr>
                        <w:tcW w:w="9871" w:type="dxa"/>
                      </w:tcPr>
                      <w:p w:rsidR="001E11D5" w:rsidRDefault="001E11D5">
                        <w:pPr>
                          <w:widowControl/>
                          <w:snapToGrid w:val="0"/>
                          <w:jc w:val="both"/>
                          <w:rPr>
                            <w:b/>
                            <w:sz w:val="24"/>
                          </w:rPr>
                        </w:pPr>
                      </w:p>
                    </w:tc>
                  </w:tr>
                  <w:tr w:rsidR="001E11D5">
                    <w:trPr>
                      <w:trHeight w:val="326"/>
                    </w:trPr>
                    <w:tc>
                      <w:tcPr>
                        <w:tcW w:w="9871" w:type="dxa"/>
                      </w:tcPr>
                      <w:p w:rsidR="001E11D5" w:rsidRDefault="001E11D5" w:rsidP="00C661AD">
                        <w:pPr>
                          <w:pStyle w:val="Heading3"/>
                          <w:snapToGrid w:val="0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Р Е Ш Е Н И Е</w:t>
                        </w:r>
                      </w:p>
                    </w:tc>
                  </w:tr>
                  <w:tr w:rsidR="001E11D5">
                    <w:trPr>
                      <w:trHeight w:hRule="exact" w:val="346"/>
                    </w:trPr>
                    <w:tc>
                      <w:tcPr>
                        <w:tcW w:w="9871" w:type="dxa"/>
                        <w:vAlign w:val="center"/>
                      </w:tcPr>
                      <w:p w:rsidR="001E11D5" w:rsidRDefault="001E11D5">
                        <w:pPr>
                          <w:pStyle w:val="Heading3"/>
                          <w:snapToGrid w:val="0"/>
                        </w:pPr>
                      </w:p>
                    </w:tc>
                  </w:tr>
                </w:tbl>
                <w:p w:rsidR="001E11D5" w:rsidRDefault="001E11D5"/>
              </w:txbxContent>
            </v:textbox>
            <w10:wrap type="square" side="largest"/>
          </v:shape>
        </w:pict>
      </w:r>
    </w:p>
    <w:p w:rsidR="001E11D5" w:rsidRDefault="001E11D5" w:rsidP="00C55056">
      <w:pPr>
        <w:rPr>
          <w:b/>
          <w:sz w:val="28"/>
          <w:szCs w:val="28"/>
        </w:rPr>
      </w:pPr>
      <w:r>
        <w:rPr>
          <w:noProof/>
          <w:lang w:eastAsia="ru-RU"/>
        </w:rPr>
        <w:pict>
          <v:shape id="_x0000_s1027" type="#_x0000_t202" style="position:absolute;margin-left:0;margin-top:3pt;width:244.45pt;height:41.85pt;z-index:251657216;mso-wrap-distance-left:9.05pt;mso-wrap-distance-right:9.05pt;mso-position-horizontal:center;mso-position-horizontal-relative:margin" stroked="f">
            <v:fill opacity="0" color2="black"/>
            <v:textbox style="mso-next-textbox:#_x0000_s1027"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98"/>
                    <w:gridCol w:w="2981"/>
                    <w:gridCol w:w="418"/>
                    <w:gridCol w:w="1193"/>
                  </w:tblGrid>
                  <w:tr w:rsidR="001E11D5">
                    <w:tc>
                      <w:tcPr>
                        <w:tcW w:w="298" w:type="dxa"/>
                        <w:vAlign w:val="bottom"/>
                      </w:tcPr>
                      <w:p w:rsidR="001E11D5" w:rsidRDefault="001E11D5">
                        <w:pPr>
                          <w:widowControl/>
                          <w:snapToGrid w:val="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от</w:t>
                        </w:r>
                      </w:p>
                    </w:tc>
                    <w:tc>
                      <w:tcPr>
                        <w:tcW w:w="2981" w:type="dxa"/>
                        <w:tcBorders>
                          <w:bottom w:val="single" w:sz="4" w:space="0" w:color="000000"/>
                        </w:tcBorders>
                      </w:tcPr>
                      <w:p w:rsidR="001E11D5" w:rsidRPr="003B6310" w:rsidRDefault="001E11D5">
                        <w:pPr>
                          <w:widowControl/>
                          <w:snapToGrid w:val="0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09.04.2020</w:t>
                        </w:r>
                      </w:p>
                    </w:tc>
                    <w:tc>
                      <w:tcPr>
                        <w:tcW w:w="418" w:type="dxa"/>
                      </w:tcPr>
                      <w:p w:rsidR="001E11D5" w:rsidRDefault="001E11D5">
                        <w:pPr>
                          <w:widowControl/>
                          <w:snapToGrid w:val="0"/>
                          <w:jc w:val="center"/>
                        </w:pPr>
                        <w:r>
                          <w:rPr>
                            <w:sz w:val="24"/>
                          </w:rPr>
                          <w:t>№</w:t>
                        </w:r>
                        <w:r>
                          <w:t xml:space="preserve">  </w:t>
                        </w:r>
                      </w:p>
                    </w:tc>
                    <w:tc>
                      <w:tcPr>
                        <w:tcW w:w="1193" w:type="dxa"/>
                        <w:tcBorders>
                          <w:bottom w:val="single" w:sz="4" w:space="0" w:color="000000"/>
                        </w:tcBorders>
                      </w:tcPr>
                      <w:p w:rsidR="001E11D5" w:rsidRPr="00764DCD" w:rsidRDefault="001E11D5">
                        <w:pPr>
                          <w:widowControl/>
                          <w:snapToGrid w:val="0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314 – 36/4</w:t>
                        </w:r>
                      </w:p>
                    </w:tc>
                  </w:tr>
                  <w:tr w:rsidR="001E11D5">
                    <w:tc>
                      <w:tcPr>
                        <w:tcW w:w="4890" w:type="dxa"/>
                        <w:gridSpan w:val="4"/>
                      </w:tcPr>
                      <w:p w:rsidR="001E11D5" w:rsidRDefault="001E11D5">
                        <w:pPr>
                          <w:widowControl/>
                          <w:snapToGrid w:val="0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 xml:space="preserve"> </w:t>
                        </w:r>
                      </w:p>
                      <w:p w:rsidR="001E11D5" w:rsidRDefault="001E11D5">
                        <w:pPr>
                          <w:widowControl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с. Неверкино</w:t>
                        </w:r>
                      </w:p>
                    </w:tc>
                  </w:tr>
                </w:tbl>
                <w:p w:rsidR="001E11D5" w:rsidRDefault="001E11D5"/>
              </w:txbxContent>
            </v:textbox>
            <w10:wrap type="square" side="largest" anchorx="margin"/>
          </v:shape>
        </w:pict>
      </w:r>
    </w:p>
    <w:p w:rsidR="001E11D5" w:rsidRPr="006A0875" w:rsidRDefault="001E11D5" w:rsidP="00C55056">
      <w:pPr>
        <w:rPr>
          <w:b/>
        </w:rPr>
      </w:pPr>
    </w:p>
    <w:p w:rsidR="001E11D5" w:rsidRDefault="001E11D5" w:rsidP="00C55056">
      <w:pPr>
        <w:jc w:val="center"/>
        <w:rPr>
          <w:b/>
          <w:sz w:val="28"/>
          <w:szCs w:val="28"/>
        </w:rPr>
      </w:pPr>
    </w:p>
    <w:p w:rsidR="001E11D5" w:rsidRDefault="001E11D5" w:rsidP="00C55056">
      <w:pPr>
        <w:pStyle w:val="NormalWeb"/>
        <w:rPr>
          <w:rFonts w:ascii="Times New Roman" w:hAnsi="Times New Roman"/>
          <w:sz w:val="2"/>
          <w:szCs w:val="2"/>
        </w:rPr>
      </w:pPr>
    </w:p>
    <w:p w:rsidR="001E11D5" w:rsidRPr="00D05B3F" w:rsidRDefault="001E11D5" w:rsidP="00C55056">
      <w:pPr>
        <w:pStyle w:val="NormalWeb"/>
        <w:rPr>
          <w:rFonts w:ascii="Times New Roman" w:hAnsi="Times New Roman"/>
          <w:sz w:val="2"/>
          <w:szCs w:val="2"/>
        </w:rPr>
      </w:pPr>
    </w:p>
    <w:p w:rsidR="001E11D5" w:rsidRDefault="001E11D5" w:rsidP="00C5505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приеме недвижимого имущества из собственности </w:t>
      </w:r>
      <w:r w:rsidRPr="00773174">
        <w:rPr>
          <w:b/>
          <w:sz w:val="28"/>
          <w:szCs w:val="28"/>
        </w:rPr>
        <w:t xml:space="preserve">муниципального образования </w:t>
      </w:r>
      <w:r>
        <w:rPr>
          <w:b/>
          <w:sz w:val="28"/>
          <w:szCs w:val="28"/>
        </w:rPr>
        <w:t xml:space="preserve">Неверкинский сельсовет </w:t>
      </w:r>
      <w:r w:rsidRPr="00773174">
        <w:rPr>
          <w:b/>
          <w:sz w:val="28"/>
          <w:szCs w:val="28"/>
        </w:rPr>
        <w:t>Неверкинск</w:t>
      </w:r>
      <w:r>
        <w:rPr>
          <w:b/>
          <w:sz w:val="28"/>
          <w:szCs w:val="28"/>
        </w:rPr>
        <w:t>ого</w:t>
      </w:r>
      <w:r w:rsidRPr="00773174">
        <w:rPr>
          <w:b/>
          <w:sz w:val="28"/>
          <w:szCs w:val="28"/>
        </w:rPr>
        <w:t xml:space="preserve">  район</w:t>
      </w:r>
      <w:r>
        <w:rPr>
          <w:b/>
          <w:sz w:val="28"/>
          <w:szCs w:val="28"/>
        </w:rPr>
        <w:t xml:space="preserve">а </w:t>
      </w:r>
    </w:p>
    <w:p w:rsidR="001E11D5" w:rsidRPr="00773174" w:rsidRDefault="001E11D5" w:rsidP="00C5505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Пензенской области  в  собственность </w:t>
      </w:r>
      <w:r w:rsidRPr="00773174">
        <w:rPr>
          <w:b/>
          <w:sz w:val="28"/>
          <w:szCs w:val="28"/>
        </w:rPr>
        <w:t>муниципального образования Неверкинск</w:t>
      </w:r>
      <w:r>
        <w:rPr>
          <w:b/>
          <w:sz w:val="28"/>
          <w:szCs w:val="28"/>
        </w:rPr>
        <w:t>ий</w:t>
      </w:r>
      <w:r w:rsidRPr="00773174">
        <w:rPr>
          <w:b/>
          <w:sz w:val="28"/>
          <w:szCs w:val="28"/>
        </w:rPr>
        <w:t xml:space="preserve">  район Пензенской области</w:t>
      </w:r>
    </w:p>
    <w:p w:rsidR="001E11D5" w:rsidRPr="003D6085" w:rsidRDefault="001E11D5" w:rsidP="00C55056">
      <w:pPr>
        <w:jc w:val="center"/>
        <w:rPr>
          <w:b/>
          <w:sz w:val="28"/>
          <w:szCs w:val="28"/>
        </w:rPr>
      </w:pPr>
      <w:r w:rsidRPr="003D6085">
        <w:rPr>
          <w:b/>
          <w:sz w:val="28"/>
          <w:szCs w:val="28"/>
        </w:rPr>
        <w:t>(</w:t>
      </w:r>
      <w:r>
        <w:rPr>
          <w:b/>
          <w:sz w:val="28"/>
          <w:szCs w:val="28"/>
        </w:rPr>
        <w:t>овощехранилище</w:t>
      </w:r>
      <w:r w:rsidRPr="003D6085">
        <w:rPr>
          <w:b/>
          <w:sz w:val="28"/>
          <w:szCs w:val="28"/>
        </w:rPr>
        <w:t>)</w:t>
      </w:r>
    </w:p>
    <w:p w:rsidR="001E11D5" w:rsidRPr="00D05B3F" w:rsidRDefault="001E11D5" w:rsidP="00C55056">
      <w:pPr>
        <w:jc w:val="center"/>
        <w:rPr>
          <w:b/>
          <w:sz w:val="12"/>
          <w:szCs w:val="12"/>
        </w:rPr>
      </w:pPr>
    </w:p>
    <w:p w:rsidR="001E11D5" w:rsidRPr="00D05B3F" w:rsidRDefault="001E11D5" w:rsidP="00C55056">
      <w:pPr>
        <w:autoSpaceDE w:val="0"/>
        <w:jc w:val="both"/>
        <w:rPr>
          <w:sz w:val="27"/>
          <w:szCs w:val="27"/>
        </w:rPr>
      </w:pPr>
      <w:r w:rsidRPr="00D05B3F">
        <w:rPr>
          <w:sz w:val="27"/>
          <w:szCs w:val="27"/>
        </w:rPr>
        <w:t xml:space="preserve">         В соответствии с Гражданским кодексом Российской Федерации, Федеральным законом от 06.10.2003 №131-ФЗ «Об общих принципах организации местного самоуправления в Российской Федерации» (с последующими изменениями), с законом Пензенской области от 08.07.2002 № 375-ЗПО «Об управлении собственностью Пензенской области» (с последующими изменениями), Решением Комитета местного самоуправления Неверкинского сельсовета Неверкинского района Пензенской области от 11.03.2020 № 63-18/7 «О передаче недвижимого имущества из собственности муниципального образования Неверкинский сельсовет (овощехранилище)», Положением об управлении и распоряжении муниципальной собственностью в Неверкинском районе, утвержденным решением Собрания представителей Неверкинского района от 29.10.2019 №258-31/4, руководствуясь статьями 18,28,31,37 Устава Неверкинского района Пензенской области,</w:t>
      </w:r>
    </w:p>
    <w:p w:rsidR="001E11D5" w:rsidRPr="00D05B3F" w:rsidRDefault="001E11D5" w:rsidP="00C55056">
      <w:pPr>
        <w:pStyle w:val="31"/>
        <w:spacing w:line="240" w:lineRule="auto"/>
      </w:pPr>
      <w:r w:rsidRPr="00D05B3F">
        <w:rPr>
          <w:b w:val="0"/>
          <w:sz w:val="27"/>
          <w:szCs w:val="27"/>
        </w:rPr>
        <w:t xml:space="preserve">     </w:t>
      </w:r>
      <w:r w:rsidRPr="00D05B3F">
        <w:t>Собрание представителей Неверкинского района решило:</w:t>
      </w:r>
    </w:p>
    <w:p w:rsidR="001E11D5" w:rsidRPr="00D05B3F" w:rsidRDefault="001E11D5" w:rsidP="00C55056">
      <w:pPr>
        <w:jc w:val="both"/>
        <w:rPr>
          <w:sz w:val="27"/>
          <w:szCs w:val="27"/>
        </w:rPr>
      </w:pPr>
      <w:r w:rsidRPr="00D05B3F">
        <w:rPr>
          <w:sz w:val="27"/>
          <w:szCs w:val="27"/>
        </w:rPr>
        <w:t xml:space="preserve">        1.Принять недвижимое имущество  из собственности муниципального образования Неверкинский сельсовет Неверкинского  района Пензенской области</w:t>
      </w:r>
      <w:r w:rsidRPr="00D05B3F">
        <w:rPr>
          <w:b/>
          <w:sz w:val="27"/>
          <w:szCs w:val="27"/>
        </w:rPr>
        <w:t xml:space="preserve"> </w:t>
      </w:r>
      <w:r w:rsidRPr="00D05B3F">
        <w:rPr>
          <w:sz w:val="27"/>
          <w:szCs w:val="27"/>
        </w:rPr>
        <w:t>в собственность муниципального образования Неверкинский  район Пензенской области согласно приложению.</w:t>
      </w:r>
    </w:p>
    <w:p w:rsidR="001E11D5" w:rsidRPr="00D05B3F" w:rsidRDefault="001E11D5" w:rsidP="007A4C87">
      <w:pPr>
        <w:autoSpaceDE w:val="0"/>
        <w:jc w:val="both"/>
        <w:rPr>
          <w:sz w:val="27"/>
          <w:szCs w:val="27"/>
        </w:rPr>
      </w:pPr>
      <w:r w:rsidRPr="00D05B3F">
        <w:rPr>
          <w:sz w:val="27"/>
          <w:szCs w:val="27"/>
        </w:rPr>
        <w:t xml:space="preserve"> </w:t>
      </w:r>
      <w:r w:rsidRPr="00D05B3F">
        <w:rPr>
          <w:sz w:val="27"/>
          <w:szCs w:val="27"/>
        </w:rPr>
        <w:tab/>
        <w:t>2. Отделу экономики, имущественных, земельных отношений, по развитию сельского хозяйства и предпринимательства администрации Неверкинского района Пензенской области  внести необходимые изменения в Реестр муниципального имущества.</w:t>
      </w:r>
    </w:p>
    <w:p w:rsidR="001E11D5" w:rsidRPr="00D05B3F" w:rsidRDefault="001E11D5" w:rsidP="00C55056">
      <w:pPr>
        <w:autoSpaceDE w:val="0"/>
        <w:jc w:val="both"/>
        <w:rPr>
          <w:sz w:val="27"/>
          <w:szCs w:val="27"/>
        </w:rPr>
      </w:pPr>
      <w:r w:rsidRPr="00D05B3F">
        <w:rPr>
          <w:sz w:val="27"/>
          <w:szCs w:val="27"/>
        </w:rPr>
        <w:t xml:space="preserve">         3.Контроль за исполнением настоящего решения, возложить на постоянную комиссию Собрания представителей Неверкинского района по бюджету и экономике.</w:t>
      </w:r>
    </w:p>
    <w:p w:rsidR="001E11D5" w:rsidRPr="00231F72" w:rsidRDefault="001E11D5" w:rsidP="00C55056">
      <w:pPr>
        <w:autoSpaceDE w:val="0"/>
        <w:jc w:val="both"/>
        <w:rPr>
          <w:sz w:val="28"/>
          <w:szCs w:val="28"/>
        </w:rPr>
      </w:pPr>
    </w:p>
    <w:p w:rsidR="001E11D5" w:rsidRPr="00231F72" w:rsidRDefault="001E11D5" w:rsidP="00C55056">
      <w:pPr>
        <w:autoSpaceDE w:val="0"/>
        <w:jc w:val="both"/>
        <w:rPr>
          <w:b/>
          <w:sz w:val="28"/>
          <w:szCs w:val="28"/>
        </w:rPr>
      </w:pPr>
    </w:p>
    <w:p w:rsidR="001E11D5" w:rsidRDefault="001E11D5" w:rsidP="00C5505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Неверкинского района                                         Д.А. Абдряшитов </w:t>
      </w:r>
    </w:p>
    <w:p w:rsidR="001E11D5" w:rsidRDefault="001E11D5"/>
    <w:p w:rsidR="001E11D5" w:rsidRDefault="001E11D5" w:rsidP="00C55056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Приложение </w:t>
      </w:r>
    </w:p>
    <w:p w:rsidR="001E11D5" w:rsidRDefault="001E11D5" w:rsidP="00C55056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к решению  </w:t>
      </w:r>
    </w:p>
    <w:p w:rsidR="001E11D5" w:rsidRDefault="001E11D5" w:rsidP="00C55056">
      <w:pPr>
        <w:jc w:val="right"/>
        <w:rPr>
          <w:sz w:val="24"/>
          <w:szCs w:val="24"/>
        </w:rPr>
      </w:pPr>
      <w:r>
        <w:rPr>
          <w:sz w:val="24"/>
          <w:szCs w:val="24"/>
        </w:rPr>
        <w:t>Собрания представителей</w:t>
      </w:r>
    </w:p>
    <w:p w:rsidR="001E11D5" w:rsidRDefault="001E11D5" w:rsidP="00C55056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Неверкинского района</w:t>
      </w:r>
    </w:p>
    <w:p w:rsidR="001E11D5" w:rsidRDefault="001E11D5" w:rsidP="00C55056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</w:t>
      </w:r>
      <w:r w:rsidRPr="003B6310">
        <w:rPr>
          <w:sz w:val="24"/>
          <w:szCs w:val="24"/>
        </w:rPr>
        <w:t xml:space="preserve">от  </w:t>
      </w:r>
      <w:r>
        <w:rPr>
          <w:sz w:val="24"/>
          <w:szCs w:val="24"/>
        </w:rPr>
        <w:t>09.04.2020 № 314 – 36/4</w:t>
      </w:r>
    </w:p>
    <w:p w:rsidR="001E11D5" w:rsidRDefault="001E11D5" w:rsidP="00C55056">
      <w:pPr>
        <w:jc w:val="right"/>
        <w:rPr>
          <w:sz w:val="24"/>
          <w:szCs w:val="24"/>
        </w:rPr>
      </w:pPr>
    </w:p>
    <w:p w:rsidR="001E11D5" w:rsidRDefault="001E11D5" w:rsidP="00C55056">
      <w:pPr>
        <w:jc w:val="right"/>
        <w:rPr>
          <w:sz w:val="24"/>
          <w:szCs w:val="24"/>
        </w:rPr>
      </w:pPr>
    </w:p>
    <w:p w:rsidR="001E11D5" w:rsidRPr="00231F72" w:rsidRDefault="001E11D5" w:rsidP="0086498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</w:t>
      </w:r>
    </w:p>
    <w:p w:rsidR="001E11D5" w:rsidRDefault="001E11D5" w:rsidP="0086498B">
      <w:pPr>
        <w:jc w:val="center"/>
        <w:rPr>
          <w:sz w:val="28"/>
          <w:szCs w:val="28"/>
        </w:rPr>
      </w:pPr>
      <w:r w:rsidRPr="003A2990">
        <w:rPr>
          <w:sz w:val="28"/>
          <w:szCs w:val="28"/>
        </w:rPr>
        <w:t xml:space="preserve"> имущества, принимаемого из собственности  муниципального образования </w:t>
      </w:r>
      <w:r>
        <w:rPr>
          <w:sz w:val="28"/>
          <w:szCs w:val="28"/>
        </w:rPr>
        <w:t xml:space="preserve">Неверкинский сельсовет </w:t>
      </w:r>
      <w:r w:rsidRPr="003A2990">
        <w:rPr>
          <w:sz w:val="28"/>
          <w:szCs w:val="28"/>
        </w:rPr>
        <w:t>Неверкинского  района Пензенской области</w:t>
      </w:r>
      <w:r>
        <w:rPr>
          <w:sz w:val="28"/>
          <w:szCs w:val="28"/>
        </w:rPr>
        <w:t xml:space="preserve"> </w:t>
      </w:r>
    </w:p>
    <w:p w:rsidR="001E11D5" w:rsidRDefault="001E11D5" w:rsidP="0086498B">
      <w:pPr>
        <w:jc w:val="center"/>
        <w:rPr>
          <w:sz w:val="28"/>
          <w:szCs w:val="28"/>
        </w:rPr>
      </w:pPr>
      <w:r w:rsidRPr="003A2990">
        <w:rPr>
          <w:sz w:val="28"/>
          <w:szCs w:val="28"/>
        </w:rPr>
        <w:t>в  собственность муниципального образования Неверкинск</w:t>
      </w:r>
      <w:r>
        <w:rPr>
          <w:sz w:val="28"/>
          <w:szCs w:val="28"/>
        </w:rPr>
        <w:t>ий</w:t>
      </w:r>
      <w:r w:rsidRPr="003A2990">
        <w:rPr>
          <w:sz w:val="28"/>
          <w:szCs w:val="28"/>
        </w:rPr>
        <w:t xml:space="preserve">  район</w:t>
      </w:r>
    </w:p>
    <w:p w:rsidR="001E11D5" w:rsidRDefault="001E11D5" w:rsidP="0086498B">
      <w:pPr>
        <w:ind w:right="-853"/>
        <w:jc w:val="center"/>
        <w:rPr>
          <w:sz w:val="28"/>
          <w:szCs w:val="28"/>
        </w:rPr>
      </w:pPr>
      <w:r w:rsidRPr="003A2990">
        <w:rPr>
          <w:sz w:val="28"/>
          <w:szCs w:val="28"/>
        </w:rPr>
        <w:t xml:space="preserve"> Пензенской области</w:t>
      </w:r>
    </w:p>
    <w:p w:rsidR="001E11D5" w:rsidRDefault="001E11D5" w:rsidP="0086498B">
      <w:pPr>
        <w:jc w:val="center"/>
        <w:rPr>
          <w:sz w:val="28"/>
          <w:szCs w:val="28"/>
        </w:rPr>
      </w:pPr>
    </w:p>
    <w:tbl>
      <w:tblPr>
        <w:tblW w:w="10208" w:type="dxa"/>
        <w:jc w:val="center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2"/>
        <w:gridCol w:w="2268"/>
        <w:gridCol w:w="3686"/>
        <w:gridCol w:w="1700"/>
        <w:gridCol w:w="1702"/>
      </w:tblGrid>
      <w:tr w:rsidR="001E11D5" w:rsidRPr="0047336F" w:rsidTr="009A5456">
        <w:trPr>
          <w:jc w:val="center"/>
        </w:trPr>
        <w:tc>
          <w:tcPr>
            <w:tcW w:w="852" w:type="dxa"/>
          </w:tcPr>
          <w:p w:rsidR="001E11D5" w:rsidRDefault="001E11D5" w:rsidP="009A5456">
            <w:pPr>
              <w:jc w:val="center"/>
              <w:rPr>
                <w:sz w:val="28"/>
                <w:szCs w:val="28"/>
              </w:rPr>
            </w:pPr>
            <w:r w:rsidRPr="0047336F">
              <w:rPr>
                <w:sz w:val="28"/>
                <w:szCs w:val="28"/>
              </w:rPr>
              <w:t xml:space="preserve">№ </w:t>
            </w:r>
          </w:p>
          <w:p w:rsidR="001E11D5" w:rsidRPr="0047336F" w:rsidRDefault="001E11D5" w:rsidP="009A5456">
            <w:pPr>
              <w:jc w:val="center"/>
              <w:rPr>
                <w:sz w:val="28"/>
                <w:szCs w:val="28"/>
              </w:rPr>
            </w:pPr>
            <w:r w:rsidRPr="0047336F">
              <w:rPr>
                <w:sz w:val="28"/>
                <w:szCs w:val="28"/>
              </w:rPr>
              <w:t>п.п.</w:t>
            </w:r>
          </w:p>
        </w:tc>
        <w:tc>
          <w:tcPr>
            <w:tcW w:w="2268" w:type="dxa"/>
          </w:tcPr>
          <w:p w:rsidR="001E11D5" w:rsidRPr="0047336F" w:rsidRDefault="001E11D5" w:rsidP="009A5456">
            <w:pPr>
              <w:jc w:val="center"/>
              <w:rPr>
                <w:sz w:val="28"/>
                <w:szCs w:val="28"/>
              </w:rPr>
            </w:pPr>
            <w:r w:rsidRPr="0047336F">
              <w:rPr>
                <w:sz w:val="28"/>
                <w:szCs w:val="28"/>
              </w:rPr>
              <w:t>Наименование</w:t>
            </w:r>
          </w:p>
          <w:p w:rsidR="001E11D5" w:rsidRPr="0047336F" w:rsidRDefault="001E11D5" w:rsidP="009A5456">
            <w:pPr>
              <w:jc w:val="center"/>
              <w:rPr>
                <w:sz w:val="28"/>
                <w:szCs w:val="28"/>
              </w:rPr>
            </w:pPr>
            <w:r w:rsidRPr="0047336F">
              <w:rPr>
                <w:sz w:val="28"/>
                <w:szCs w:val="28"/>
              </w:rPr>
              <w:t xml:space="preserve"> имущества</w:t>
            </w:r>
          </w:p>
        </w:tc>
        <w:tc>
          <w:tcPr>
            <w:tcW w:w="3686" w:type="dxa"/>
          </w:tcPr>
          <w:p w:rsidR="001E11D5" w:rsidRPr="0047336F" w:rsidRDefault="001E11D5" w:rsidP="009A5456">
            <w:pPr>
              <w:jc w:val="center"/>
              <w:rPr>
                <w:sz w:val="28"/>
                <w:szCs w:val="28"/>
              </w:rPr>
            </w:pPr>
            <w:r w:rsidRPr="0047336F">
              <w:rPr>
                <w:sz w:val="28"/>
                <w:szCs w:val="28"/>
              </w:rPr>
              <w:t>Основные характеристики</w:t>
            </w:r>
          </w:p>
        </w:tc>
        <w:tc>
          <w:tcPr>
            <w:tcW w:w="1700" w:type="dxa"/>
          </w:tcPr>
          <w:p w:rsidR="001E11D5" w:rsidRPr="0047336F" w:rsidRDefault="001E11D5" w:rsidP="009A5456">
            <w:pPr>
              <w:jc w:val="center"/>
              <w:rPr>
                <w:sz w:val="28"/>
                <w:szCs w:val="28"/>
              </w:rPr>
            </w:pPr>
            <w:r w:rsidRPr="0047336F">
              <w:rPr>
                <w:sz w:val="28"/>
                <w:szCs w:val="28"/>
              </w:rPr>
              <w:t xml:space="preserve">Балансовая стоимость, руб. </w:t>
            </w:r>
          </w:p>
        </w:tc>
        <w:tc>
          <w:tcPr>
            <w:tcW w:w="1702" w:type="dxa"/>
          </w:tcPr>
          <w:p w:rsidR="001E11D5" w:rsidRPr="0047336F" w:rsidRDefault="001E11D5" w:rsidP="009A54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Амортизация</w:t>
            </w:r>
            <w:r w:rsidRPr="0047336F">
              <w:rPr>
                <w:sz w:val="28"/>
                <w:szCs w:val="28"/>
              </w:rPr>
              <w:t>, руб.</w:t>
            </w:r>
          </w:p>
        </w:tc>
      </w:tr>
      <w:tr w:rsidR="001E11D5" w:rsidRPr="0047336F" w:rsidTr="009A5456">
        <w:trPr>
          <w:jc w:val="center"/>
        </w:trPr>
        <w:tc>
          <w:tcPr>
            <w:tcW w:w="852" w:type="dxa"/>
          </w:tcPr>
          <w:p w:rsidR="001E11D5" w:rsidRPr="0047336F" w:rsidRDefault="001E11D5" w:rsidP="009A5456">
            <w:pPr>
              <w:jc w:val="center"/>
              <w:rPr>
                <w:sz w:val="28"/>
                <w:szCs w:val="28"/>
              </w:rPr>
            </w:pPr>
            <w:r w:rsidRPr="0047336F">
              <w:rPr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1E11D5" w:rsidRDefault="001E11D5" w:rsidP="009A54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Нежилое здание</w:t>
            </w:r>
          </w:p>
          <w:p w:rsidR="001E11D5" w:rsidRPr="0047336F" w:rsidRDefault="001E11D5" w:rsidP="009A54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</w:tcPr>
          <w:p w:rsidR="001E11D5" w:rsidRPr="001F5C26" w:rsidRDefault="001E11D5" w:rsidP="009A5456">
            <w:pPr>
              <w:jc w:val="both"/>
              <w:rPr>
                <w:sz w:val="28"/>
                <w:szCs w:val="28"/>
              </w:rPr>
            </w:pPr>
            <w:r w:rsidRPr="001F5C26">
              <w:rPr>
                <w:sz w:val="28"/>
                <w:szCs w:val="28"/>
              </w:rPr>
              <w:t xml:space="preserve">Пензенская область, Неверкинский район, </w:t>
            </w:r>
          </w:p>
          <w:p w:rsidR="001E11D5" w:rsidRPr="001F5C26" w:rsidRDefault="001E11D5" w:rsidP="009A5456">
            <w:pPr>
              <w:jc w:val="both"/>
              <w:rPr>
                <w:sz w:val="28"/>
                <w:szCs w:val="28"/>
              </w:rPr>
            </w:pPr>
            <w:r w:rsidRPr="001F5C26">
              <w:rPr>
                <w:sz w:val="28"/>
                <w:szCs w:val="28"/>
              </w:rPr>
              <w:t xml:space="preserve">с. </w:t>
            </w:r>
            <w:r>
              <w:rPr>
                <w:sz w:val="28"/>
                <w:szCs w:val="28"/>
              </w:rPr>
              <w:t>Неверкино</w:t>
            </w:r>
            <w:r w:rsidRPr="001F5C26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 xml:space="preserve">ул. Революционная, 80А, </w:t>
            </w:r>
            <w:r w:rsidRPr="001F5C26">
              <w:rPr>
                <w:sz w:val="28"/>
                <w:szCs w:val="28"/>
              </w:rPr>
              <w:t xml:space="preserve">площадью – </w:t>
            </w:r>
            <w:r>
              <w:rPr>
                <w:sz w:val="28"/>
                <w:szCs w:val="28"/>
              </w:rPr>
              <w:t>602</w:t>
            </w:r>
            <w:r w:rsidRPr="001F5C26">
              <w:rPr>
                <w:sz w:val="28"/>
                <w:szCs w:val="28"/>
              </w:rPr>
              <w:t xml:space="preserve"> кв.м., </w:t>
            </w:r>
            <w:r>
              <w:rPr>
                <w:sz w:val="28"/>
                <w:szCs w:val="28"/>
              </w:rPr>
              <w:t>с</w:t>
            </w:r>
            <w:r w:rsidRPr="001F5C26">
              <w:rPr>
                <w:sz w:val="28"/>
                <w:szCs w:val="28"/>
              </w:rPr>
              <w:t xml:space="preserve"> кадастров</w:t>
            </w:r>
            <w:r>
              <w:rPr>
                <w:sz w:val="28"/>
                <w:szCs w:val="28"/>
              </w:rPr>
              <w:t>ы</w:t>
            </w:r>
            <w:r w:rsidRPr="001F5C26">
              <w:rPr>
                <w:sz w:val="28"/>
                <w:szCs w:val="28"/>
              </w:rPr>
              <w:t>м номером</w:t>
            </w:r>
            <w:r>
              <w:rPr>
                <w:sz w:val="28"/>
                <w:szCs w:val="28"/>
              </w:rPr>
              <w:t xml:space="preserve"> </w:t>
            </w:r>
            <w:r w:rsidRPr="001F5C2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58:20:0320201:1173</w:t>
            </w:r>
          </w:p>
          <w:p w:rsidR="001E11D5" w:rsidRPr="0047336F" w:rsidRDefault="001E11D5" w:rsidP="009A5456">
            <w:pPr>
              <w:rPr>
                <w:sz w:val="28"/>
                <w:szCs w:val="28"/>
              </w:rPr>
            </w:pPr>
          </w:p>
        </w:tc>
        <w:tc>
          <w:tcPr>
            <w:tcW w:w="1700" w:type="dxa"/>
          </w:tcPr>
          <w:p w:rsidR="001E11D5" w:rsidRPr="004A54B5" w:rsidRDefault="001E11D5" w:rsidP="009A5456">
            <w:pPr>
              <w:jc w:val="center"/>
              <w:rPr>
                <w:sz w:val="28"/>
                <w:szCs w:val="28"/>
              </w:rPr>
            </w:pPr>
          </w:p>
          <w:p w:rsidR="001E11D5" w:rsidRPr="004A54B5" w:rsidRDefault="001E11D5" w:rsidP="009A54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161000,00</w:t>
            </w:r>
          </w:p>
        </w:tc>
        <w:tc>
          <w:tcPr>
            <w:tcW w:w="1702" w:type="dxa"/>
          </w:tcPr>
          <w:p w:rsidR="001E11D5" w:rsidRPr="004A54B5" w:rsidRDefault="001E11D5" w:rsidP="009A5456">
            <w:pPr>
              <w:jc w:val="center"/>
              <w:rPr>
                <w:sz w:val="28"/>
                <w:szCs w:val="28"/>
              </w:rPr>
            </w:pPr>
          </w:p>
          <w:p w:rsidR="001E11D5" w:rsidRPr="004A54B5" w:rsidRDefault="001E11D5" w:rsidP="009A54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161000,00</w:t>
            </w:r>
          </w:p>
        </w:tc>
      </w:tr>
      <w:tr w:rsidR="001E11D5" w:rsidRPr="0047336F" w:rsidTr="009A5456">
        <w:trPr>
          <w:jc w:val="center"/>
        </w:trPr>
        <w:tc>
          <w:tcPr>
            <w:tcW w:w="852" w:type="dxa"/>
          </w:tcPr>
          <w:p w:rsidR="001E11D5" w:rsidRPr="0047336F" w:rsidRDefault="001E11D5" w:rsidP="009A54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268" w:type="dxa"/>
          </w:tcPr>
          <w:p w:rsidR="001E11D5" w:rsidRDefault="001E11D5" w:rsidP="009A54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Земельный участок</w:t>
            </w:r>
          </w:p>
        </w:tc>
        <w:tc>
          <w:tcPr>
            <w:tcW w:w="3686" w:type="dxa"/>
          </w:tcPr>
          <w:p w:rsidR="001E11D5" w:rsidRPr="001F5C26" w:rsidRDefault="001E11D5" w:rsidP="009A5456">
            <w:pPr>
              <w:jc w:val="both"/>
              <w:rPr>
                <w:sz w:val="28"/>
                <w:szCs w:val="28"/>
              </w:rPr>
            </w:pPr>
            <w:r w:rsidRPr="001F5C26">
              <w:rPr>
                <w:sz w:val="28"/>
                <w:szCs w:val="28"/>
              </w:rPr>
              <w:t xml:space="preserve">Пензенская область, Неверкинский район, </w:t>
            </w:r>
          </w:p>
          <w:p w:rsidR="001E11D5" w:rsidRPr="001F5C26" w:rsidRDefault="001E11D5" w:rsidP="009A5456">
            <w:pPr>
              <w:jc w:val="both"/>
              <w:rPr>
                <w:sz w:val="28"/>
                <w:szCs w:val="28"/>
              </w:rPr>
            </w:pPr>
            <w:r w:rsidRPr="001F5C26">
              <w:rPr>
                <w:sz w:val="28"/>
                <w:szCs w:val="28"/>
              </w:rPr>
              <w:t xml:space="preserve">с. </w:t>
            </w:r>
            <w:r>
              <w:rPr>
                <w:sz w:val="28"/>
                <w:szCs w:val="28"/>
              </w:rPr>
              <w:t>Неверкино</w:t>
            </w:r>
            <w:r w:rsidRPr="001F5C26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 xml:space="preserve">ул. Революционная, 80А, </w:t>
            </w:r>
            <w:r w:rsidRPr="001F5C26">
              <w:rPr>
                <w:sz w:val="28"/>
                <w:szCs w:val="28"/>
              </w:rPr>
              <w:t xml:space="preserve">площадью – </w:t>
            </w:r>
            <w:r>
              <w:rPr>
                <w:sz w:val="28"/>
                <w:szCs w:val="28"/>
              </w:rPr>
              <w:t>4096</w:t>
            </w:r>
            <w:r w:rsidRPr="001F5C26">
              <w:rPr>
                <w:sz w:val="28"/>
                <w:szCs w:val="28"/>
              </w:rPr>
              <w:t xml:space="preserve"> кв.м., </w:t>
            </w:r>
            <w:r>
              <w:rPr>
                <w:sz w:val="28"/>
                <w:szCs w:val="28"/>
              </w:rPr>
              <w:t>с</w:t>
            </w:r>
            <w:r w:rsidRPr="001F5C26">
              <w:rPr>
                <w:sz w:val="28"/>
                <w:szCs w:val="28"/>
              </w:rPr>
              <w:t xml:space="preserve"> кадастров</w:t>
            </w:r>
            <w:r>
              <w:rPr>
                <w:sz w:val="28"/>
                <w:szCs w:val="28"/>
              </w:rPr>
              <w:t>ы</w:t>
            </w:r>
            <w:r w:rsidRPr="001F5C26">
              <w:rPr>
                <w:sz w:val="28"/>
                <w:szCs w:val="28"/>
              </w:rPr>
              <w:t>м номером</w:t>
            </w:r>
            <w:r>
              <w:rPr>
                <w:sz w:val="28"/>
                <w:szCs w:val="28"/>
              </w:rPr>
              <w:t xml:space="preserve"> </w:t>
            </w:r>
            <w:r w:rsidRPr="001F5C2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58:20:0320201:1351</w:t>
            </w:r>
          </w:p>
          <w:p w:rsidR="001E11D5" w:rsidRPr="001F5C26" w:rsidRDefault="001E11D5" w:rsidP="009A545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00" w:type="dxa"/>
          </w:tcPr>
          <w:p w:rsidR="001E11D5" w:rsidRPr="004A54B5" w:rsidRDefault="001E11D5" w:rsidP="009A54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23700,00</w:t>
            </w:r>
          </w:p>
        </w:tc>
        <w:tc>
          <w:tcPr>
            <w:tcW w:w="1702" w:type="dxa"/>
          </w:tcPr>
          <w:p w:rsidR="001E11D5" w:rsidRPr="004A54B5" w:rsidRDefault="001E11D5" w:rsidP="009A54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</w:tbl>
    <w:p w:rsidR="001E11D5" w:rsidRDefault="001E11D5" w:rsidP="0086498B">
      <w:pPr>
        <w:jc w:val="center"/>
        <w:rPr>
          <w:sz w:val="28"/>
          <w:szCs w:val="28"/>
        </w:rPr>
      </w:pPr>
    </w:p>
    <w:p w:rsidR="001E11D5" w:rsidRDefault="001E11D5"/>
    <w:sectPr w:rsidR="001E11D5" w:rsidSect="0036587F">
      <w:pgSz w:w="11906" w:h="16838"/>
      <w:pgMar w:top="567" w:right="851" w:bottom="71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55056"/>
    <w:rsid w:val="0001035C"/>
    <w:rsid w:val="00026E43"/>
    <w:rsid w:val="000B37EC"/>
    <w:rsid w:val="00146153"/>
    <w:rsid w:val="001A0688"/>
    <w:rsid w:val="001A6B36"/>
    <w:rsid w:val="001E11D5"/>
    <w:rsid w:val="001E3913"/>
    <w:rsid w:val="001F546C"/>
    <w:rsid w:val="001F5C26"/>
    <w:rsid w:val="002257D9"/>
    <w:rsid w:val="00227EA6"/>
    <w:rsid w:val="00231F72"/>
    <w:rsid w:val="0024150F"/>
    <w:rsid w:val="002E07CB"/>
    <w:rsid w:val="002E1E97"/>
    <w:rsid w:val="00347007"/>
    <w:rsid w:val="0036587F"/>
    <w:rsid w:val="003A2990"/>
    <w:rsid w:val="003B6310"/>
    <w:rsid w:val="003D6085"/>
    <w:rsid w:val="00444CE5"/>
    <w:rsid w:val="00460AE0"/>
    <w:rsid w:val="004661C6"/>
    <w:rsid w:val="0047336F"/>
    <w:rsid w:val="004A54B5"/>
    <w:rsid w:val="005415B4"/>
    <w:rsid w:val="005D2955"/>
    <w:rsid w:val="00640F7C"/>
    <w:rsid w:val="006A0875"/>
    <w:rsid w:val="006F2DAC"/>
    <w:rsid w:val="007364D0"/>
    <w:rsid w:val="00743B1A"/>
    <w:rsid w:val="00764DCD"/>
    <w:rsid w:val="007717EA"/>
    <w:rsid w:val="00773174"/>
    <w:rsid w:val="00796DED"/>
    <w:rsid w:val="007A4C87"/>
    <w:rsid w:val="0086498B"/>
    <w:rsid w:val="008759BC"/>
    <w:rsid w:val="008769B2"/>
    <w:rsid w:val="008E2685"/>
    <w:rsid w:val="009361BA"/>
    <w:rsid w:val="009614AF"/>
    <w:rsid w:val="0097116F"/>
    <w:rsid w:val="009A5456"/>
    <w:rsid w:val="009F1FB3"/>
    <w:rsid w:val="009F5BA5"/>
    <w:rsid w:val="00A20302"/>
    <w:rsid w:val="00A513F1"/>
    <w:rsid w:val="00A66075"/>
    <w:rsid w:val="00AF2FA2"/>
    <w:rsid w:val="00B10907"/>
    <w:rsid w:val="00B4263D"/>
    <w:rsid w:val="00B53B8D"/>
    <w:rsid w:val="00B701F9"/>
    <w:rsid w:val="00B71784"/>
    <w:rsid w:val="00B97578"/>
    <w:rsid w:val="00BC2F31"/>
    <w:rsid w:val="00BF08C4"/>
    <w:rsid w:val="00BF4AF9"/>
    <w:rsid w:val="00C55056"/>
    <w:rsid w:val="00C661AD"/>
    <w:rsid w:val="00C808A6"/>
    <w:rsid w:val="00C81467"/>
    <w:rsid w:val="00C95575"/>
    <w:rsid w:val="00C97D32"/>
    <w:rsid w:val="00D05B3F"/>
    <w:rsid w:val="00D61877"/>
    <w:rsid w:val="00D62222"/>
    <w:rsid w:val="00D73F46"/>
    <w:rsid w:val="00D74CBB"/>
    <w:rsid w:val="00D90C9C"/>
    <w:rsid w:val="00E230AF"/>
    <w:rsid w:val="00E47837"/>
    <w:rsid w:val="00E76E34"/>
    <w:rsid w:val="00EC6745"/>
    <w:rsid w:val="00EC7B22"/>
    <w:rsid w:val="00F37A14"/>
    <w:rsid w:val="00FB46D9"/>
    <w:rsid w:val="00FD48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5056"/>
    <w:pPr>
      <w:widowControl w:val="0"/>
      <w:suppressAutoHyphens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Heading3">
    <w:name w:val="heading 3"/>
    <w:basedOn w:val="Normal"/>
    <w:next w:val="Normal"/>
    <w:link w:val="Heading3Char"/>
    <w:uiPriority w:val="99"/>
    <w:qFormat/>
    <w:rsid w:val="00C55056"/>
    <w:pPr>
      <w:keepNext/>
      <w:widowControl/>
      <w:tabs>
        <w:tab w:val="num" w:pos="720"/>
      </w:tabs>
      <w:ind w:left="720" w:hanging="720"/>
      <w:jc w:val="center"/>
      <w:outlineLvl w:val="2"/>
    </w:pPr>
    <w:rPr>
      <w:b/>
      <w:sz w:val="4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locked/>
    <w:rsid w:val="00C55056"/>
    <w:rPr>
      <w:rFonts w:ascii="Times New Roman" w:hAnsi="Times New Roman" w:cs="Times New Roman"/>
      <w:b/>
      <w:sz w:val="20"/>
      <w:szCs w:val="20"/>
      <w:lang w:eastAsia="ar-SA" w:bidi="ar-SA"/>
    </w:rPr>
  </w:style>
  <w:style w:type="paragraph" w:customStyle="1" w:styleId="31">
    <w:name w:val="Основной текст с отступом 31"/>
    <w:basedOn w:val="Normal"/>
    <w:uiPriority w:val="99"/>
    <w:rsid w:val="00C55056"/>
    <w:pPr>
      <w:widowControl/>
      <w:spacing w:line="360" w:lineRule="auto"/>
      <w:ind w:firstLine="720"/>
      <w:jc w:val="both"/>
    </w:pPr>
    <w:rPr>
      <w:b/>
      <w:bCs/>
      <w:sz w:val="28"/>
      <w:szCs w:val="28"/>
    </w:rPr>
  </w:style>
  <w:style w:type="paragraph" w:styleId="NormalWeb">
    <w:name w:val="Normal (Web)"/>
    <w:basedOn w:val="Normal"/>
    <w:uiPriority w:val="99"/>
    <w:rsid w:val="00C55056"/>
    <w:pPr>
      <w:widowControl/>
      <w:spacing w:before="100" w:after="100"/>
    </w:pPr>
    <w:rPr>
      <w:rFonts w:ascii="Verdana" w:hAnsi="Verdana"/>
      <w:color w:val="000000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rsid w:val="00C5505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55056"/>
    <w:rPr>
      <w:rFonts w:ascii="Tahoma" w:hAnsi="Tahoma" w:cs="Tahoma"/>
      <w:sz w:val="16"/>
      <w:szCs w:val="16"/>
      <w:lang w:eastAsia="ar-S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10</TotalTime>
  <Pages>2</Pages>
  <Words>455</Words>
  <Characters>2594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ECONOM4</dc:creator>
  <cp:keywords/>
  <dc:description/>
  <cp:lastModifiedBy>Владелец</cp:lastModifiedBy>
  <cp:revision>7</cp:revision>
  <cp:lastPrinted>2020-03-13T11:42:00Z</cp:lastPrinted>
  <dcterms:created xsi:type="dcterms:W3CDTF">2020-03-13T08:35:00Z</dcterms:created>
  <dcterms:modified xsi:type="dcterms:W3CDTF">2020-04-13T12:39:00Z</dcterms:modified>
</cp:coreProperties>
</file>